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E7" w:rsidRPr="00D75FBA" w:rsidRDefault="004D04F4" w:rsidP="004D04F4">
      <w:pPr>
        <w:ind w:left="360"/>
        <w:jc w:val="center"/>
      </w:pPr>
      <w:r>
        <w:rPr>
          <w:b/>
        </w:rPr>
        <w:t>Minutes</w:t>
      </w:r>
      <w:r w:rsidR="00D53516" w:rsidRPr="00C655E7">
        <w:rPr>
          <w:b/>
        </w:rPr>
        <w:t xml:space="preserve"> for the LDC meeting on </w:t>
      </w:r>
      <w:r w:rsidR="00886338">
        <w:rPr>
          <w:b/>
        </w:rPr>
        <w:t>February</w:t>
      </w:r>
      <w:r w:rsidR="00A602C0">
        <w:rPr>
          <w:b/>
        </w:rPr>
        <w:t xml:space="preserve"> 10</w:t>
      </w:r>
      <w:r w:rsidR="000618C8" w:rsidRPr="00C655E7">
        <w:rPr>
          <w:b/>
          <w:vertAlign w:val="superscript"/>
        </w:rPr>
        <w:t>th</w:t>
      </w:r>
      <w:r w:rsidR="000618C8" w:rsidRPr="00C655E7">
        <w:rPr>
          <w:b/>
        </w:rPr>
        <w:t xml:space="preserve"> 201</w:t>
      </w:r>
      <w:r w:rsidR="00485867">
        <w:rPr>
          <w:b/>
        </w:rPr>
        <w:t>5</w:t>
      </w:r>
      <w:r w:rsidR="00D53516" w:rsidRPr="00C655E7">
        <w:rPr>
          <w:b/>
        </w:rPr>
        <w:t xml:space="preserve"> </w:t>
      </w:r>
      <w:r w:rsidR="00C655E7" w:rsidRPr="00C655E7">
        <w:rPr>
          <w:b/>
        </w:rPr>
        <w:t xml:space="preserve">at St </w:t>
      </w:r>
      <w:proofErr w:type="spellStart"/>
      <w:r w:rsidR="00C655E7" w:rsidRPr="00C655E7">
        <w:rPr>
          <w:b/>
        </w:rPr>
        <w:t>Olaves</w:t>
      </w:r>
      <w:proofErr w:type="spellEnd"/>
      <w:r w:rsidR="00C655E7" w:rsidRPr="00C655E7">
        <w:rPr>
          <w:b/>
        </w:rPr>
        <w:t xml:space="preserve"> Hotel</w:t>
      </w:r>
      <w:r w:rsidR="005C1A82">
        <w:rPr>
          <w:b/>
        </w:rPr>
        <w:t>,</w:t>
      </w:r>
      <w:r w:rsidR="00D53516" w:rsidRPr="00C655E7">
        <w:rPr>
          <w:b/>
        </w:rPr>
        <w:t xml:space="preserve"> 7pm</w:t>
      </w:r>
      <w:r w:rsidR="00D75FBA">
        <w:t xml:space="preserve"> </w:t>
      </w:r>
    </w:p>
    <w:p w:rsidR="00C655E7" w:rsidRDefault="00A602C0" w:rsidP="00C655E7">
      <w:pPr>
        <w:pStyle w:val="ListParagraph"/>
        <w:numPr>
          <w:ilvl w:val="0"/>
          <w:numId w:val="1"/>
        </w:numPr>
      </w:pPr>
      <w:r>
        <w:t>Apologies</w:t>
      </w:r>
      <w:r w:rsidR="00886338">
        <w:t xml:space="preserve"> – David Lee, Richard Kerr, Martin Buckle, Iain Mackenzie</w:t>
      </w:r>
    </w:p>
    <w:p w:rsidR="004D04F4" w:rsidRDefault="004D04F4" w:rsidP="004D04F4">
      <w:pPr>
        <w:pStyle w:val="ListParagraph"/>
      </w:pPr>
      <w:r>
        <w:t xml:space="preserve">In attendance – Committee members – Ian Mills, Ian Stuckey, </w:t>
      </w:r>
      <w:proofErr w:type="spellStart"/>
      <w:r>
        <w:t>Alister</w:t>
      </w:r>
      <w:proofErr w:type="spellEnd"/>
      <w:r>
        <w:t xml:space="preserve"> Green, Hedley Saunders, Malcolm </w:t>
      </w:r>
      <w:proofErr w:type="spellStart"/>
      <w:r>
        <w:t>Prideaux</w:t>
      </w:r>
      <w:proofErr w:type="spellEnd"/>
      <w:r>
        <w:t xml:space="preserve"> (meeting chair), Robert McKenna, Clive Pidgeon, Bruce Pearson, Timothy Hodges</w:t>
      </w:r>
    </w:p>
    <w:p w:rsidR="00D53516" w:rsidRDefault="00D53516" w:rsidP="00D53516">
      <w:pPr>
        <w:pStyle w:val="ListParagraph"/>
        <w:numPr>
          <w:ilvl w:val="0"/>
          <w:numId w:val="1"/>
        </w:numPr>
      </w:pPr>
      <w:r>
        <w:t>Minutes of the last meeting</w:t>
      </w:r>
      <w:r w:rsidR="004D04F4">
        <w:t xml:space="preserve"> – signed as a true copy by MP.</w:t>
      </w:r>
    </w:p>
    <w:p w:rsidR="00AE4EE3" w:rsidRDefault="00D53516" w:rsidP="00AE4EE3">
      <w:pPr>
        <w:pStyle w:val="ListParagraph"/>
        <w:numPr>
          <w:ilvl w:val="0"/>
          <w:numId w:val="1"/>
        </w:numPr>
      </w:pPr>
      <w:r>
        <w:t xml:space="preserve">Matters </w:t>
      </w:r>
      <w:r w:rsidR="00DE526A">
        <w:t xml:space="preserve">ongoing and </w:t>
      </w:r>
      <w:r>
        <w:t>arising</w:t>
      </w:r>
    </w:p>
    <w:p w:rsidR="004D04F4" w:rsidRDefault="008C76D3" w:rsidP="004D04F4">
      <w:pPr>
        <w:pStyle w:val="ListParagraph"/>
        <w:numPr>
          <w:ilvl w:val="1"/>
          <w:numId w:val="1"/>
        </w:numPr>
      </w:pPr>
      <w:r>
        <w:t>A local GDP</w:t>
      </w:r>
      <w:r w:rsidR="004D04F4">
        <w:t xml:space="preserve"> continues to be vocal on GDPUK. </w:t>
      </w:r>
    </w:p>
    <w:p w:rsidR="004D04F4" w:rsidRDefault="004D04F4" w:rsidP="004D04F4">
      <w:pPr>
        <w:pStyle w:val="ListParagraph"/>
        <w:ind w:left="1440"/>
      </w:pPr>
      <w:r>
        <w:t xml:space="preserve">All agreed that we would invite </w:t>
      </w:r>
      <w:r w:rsidR="008C76D3">
        <w:t>all local GDPs</w:t>
      </w:r>
      <w:r>
        <w:t xml:space="preserve"> publicly to the AGM on GDPUK.</w:t>
      </w:r>
      <w:bookmarkStart w:id="0" w:name="_GoBack"/>
      <w:bookmarkEnd w:id="0"/>
    </w:p>
    <w:p w:rsidR="00AE4EE3" w:rsidRDefault="00AE4EE3" w:rsidP="00B82EF9">
      <w:pPr>
        <w:pStyle w:val="ListParagraph"/>
        <w:numPr>
          <w:ilvl w:val="1"/>
          <w:numId w:val="1"/>
        </w:numPr>
      </w:pPr>
      <w:r>
        <w:t>Audits</w:t>
      </w:r>
      <w:r w:rsidR="004D04F4">
        <w:t xml:space="preserve"> – MP has had half the audits returned to him. Request that committee members who have not completed the audit editing to do so ASAP.</w:t>
      </w:r>
    </w:p>
    <w:p w:rsidR="004D04F4" w:rsidRDefault="004D04F4" w:rsidP="004D04F4">
      <w:pPr>
        <w:pStyle w:val="ListParagraph"/>
        <w:numPr>
          <w:ilvl w:val="3"/>
          <w:numId w:val="1"/>
        </w:numPr>
      </w:pPr>
      <w:r>
        <w:t>MP to email those who have not yet returned them.</w:t>
      </w:r>
    </w:p>
    <w:p w:rsidR="004D04F4" w:rsidRDefault="004D04F4" w:rsidP="004D04F4">
      <w:pPr>
        <w:pStyle w:val="ListParagraph"/>
        <w:ind w:left="785"/>
      </w:pPr>
    </w:p>
    <w:p w:rsidR="00B82EF9" w:rsidRDefault="007F252D" w:rsidP="00B82EF9">
      <w:pPr>
        <w:pStyle w:val="ListParagraph"/>
        <w:numPr>
          <w:ilvl w:val="1"/>
          <w:numId w:val="1"/>
        </w:numPr>
      </w:pPr>
      <w:r>
        <w:t>Occupational Health – Decision about inclusion of dentists in CCG organised Occ. Health.</w:t>
      </w:r>
    </w:p>
    <w:p w:rsidR="004D04F4" w:rsidRDefault="004D04F4" w:rsidP="004D04F4">
      <w:pPr>
        <w:pStyle w:val="ListParagraph"/>
        <w:ind w:left="1440"/>
      </w:pPr>
      <w:r>
        <w:t>MP – guidance from NHS England will be arriving in the middle of March.</w:t>
      </w:r>
    </w:p>
    <w:p w:rsidR="004D04F4" w:rsidRDefault="004D04F4" w:rsidP="004D04F4">
      <w:pPr>
        <w:pStyle w:val="ListParagraph"/>
        <w:ind w:left="1440"/>
      </w:pPr>
      <w:r>
        <w:t>Doctors are trying to organise occupational health independently including all health care services. Meeting end of February.</w:t>
      </w:r>
    </w:p>
    <w:p w:rsidR="004D04F4" w:rsidRDefault="004D04F4" w:rsidP="004D04F4">
      <w:pPr>
        <w:pStyle w:val="ListParagraph"/>
        <w:ind w:left="1440"/>
      </w:pPr>
      <w:r>
        <w:t>We cannot commit to anything until we know the NHS England guidance.</w:t>
      </w:r>
    </w:p>
    <w:p w:rsidR="004D04F4" w:rsidRDefault="004D04F4" w:rsidP="004D04F4">
      <w:pPr>
        <w:pStyle w:val="ListParagraph"/>
        <w:ind w:left="1440"/>
      </w:pPr>
      <w:r>
        <w:t>It may be that the LDC could financially contribute to help a service get started and there after the practices would pay.</w:t>
      </w:r>
    </w:p>
    <w:p w:rsidR="004D04F4" w:rsidRDefault="004D04F4" w:rsidP="004D04F4">
      <w:pPr>
        <w:pStyle w:val="ListParagraph"/>
        <w:ind w:left="1440"/>
      </w:pPr>
      <w:r>
        <w:t>Suggested that practices who do not contribute to the LDC pay a higher rate.</w:t>
      </w:r>
    </w:p>
    <w:p w:rsidR="004D04F4" w:rsidRDefault="004D04F4" w:rsidP="004D04F4">
      <w:pPr>
        <w:pStyle w:val="ListParagraph"/>
        <w:ind w:left="1440"/>
      </w:pPr>
    </w:p>
    <w:p w:rsidR="005B03C5" w:rsidRDefault="005B03C5" w:rsidP="005B03C5">
      <w:pPr>
        <w:pStyle w:val="ListParagraph"/>
        <w:numPr>
          <w:ilvl w:val="1"/>
          <w:numId w:val="1"/>
        </w:numPr>
      </w:pPr>
      <w:r w:rsidRPr="005B03C5">
        <w:t>Improving engagement/ communication with our electorate</w:t>
      </w:r>
      <w:r w:rsidR="00886338">
        <w:t xml:space="preserve"> – engaging the services of Will Newport.</w:t>
      </w:r>
    </w:p>
    <w:p w:rsidR="00312F1D" w:rsidRDefault="00312F1D" w:rsidP="00312F1D">
      <w:pPr>
        <w:pStyle w:val="ListParagraph"/>
        <w:ind w:left="785"/>
      </w:pPr>
      <w:r>
        <w:t>Email from DL stating that he is in support of WN as long as it is clear what we are paying for. He also feels that the LDC secretary honorarium should be decreased because of this.</w:t>
      </w:r>
    </w:p>
    <w:p w:rsidR="00312F1D" w:rsidRDefault="00312F1D" w:rsidP="00312F1D">
      <w:pPr>
        <w:pStyle w:val="ListParagraph"/>
        <w:ind w:left="785"/>
      </w:pPr>
      <w:r>
        <w:t>Email from MB stating that he is in favour of WN proposal and secretary honorarium should remain unchanged. MB offered to give up his own honorarium if necessary.</w:t>
      </w:r>
    </w:p>
    <w:p w:rsidR="00312F1D" w:rsidRDefault="00312F1D" w:rsidP="00312F1D">
      <w:pPr>
        <w:pStyle w:val="ListParagraph"/>
        <w:ind w:left="785"/>
      </w:pPr>
      <w:r>
        <w:t xml:space="preserve">Discussion continued, the committee members present all agreed that Will Newport should be hired and that the secretary </w:t>
      </w:r>
      <w:r w:rsidR="00B85D96">
        <w:t>and chairman honoraria</w:t>
      </w:r>
      <w:r>
        <w:t xml:space="preserve"> should remain unchanged because the roles that WN will be performing are in addition to the current secretary roles.</w:t>
      </w:r>
    </w:p>
    <w:p w:rsidR="00312F1D" w:rsidRDefault="00312F1D" w:rsidP="00312F1D">
      <w:pPr>
        <w:pStyle w:val="ListParagraph"/>
        <w:numPr>
          <w:ilvl w:val="3"/>
          <w:numId w:val="1"/>
        </w:numPr>
      </w:pPr>
      <w:r>
        <w:t>TH to organise job description for Will Newport in conjunction with him. WN to also provide a contract for the engagement of his services.</w:t>
      </w:r>
    </w:p>
    <w:p w:rsidR="00312F1D" w:rsidRDefault="00312F1D" w:rsidP="00312F1D">
      <w:pPr>
        <w:pStyle w:val="ListParagraph"/>
        <w:ind w:left="785"/>
      </w:pPr>
    </w:p>
    <w:p w:rsidR="00FA18AC" w:rsidRDefault="00D53516" w:rsidP="00C655E7">
      <w:pPr>
        <w:pStyle w:val="ListParagraph"/>
        <w:numPr>
          <w:ilvl w:val="0"/>
          <w:numId w:val="1"/>
        </w:numPr>
      </w:pPr>
      <w:r>
        <w:t>Correspondence</w:t>
      </w:r>
    </w:p>
    <w:p w:rsidR="00824FAD" w:rsidRDefault="00ED23E4" w:rsidP="00D75FBA">
      <w:pPr>
        <w:pStyle w:val="ListParagraph"/>
        <w:numPr>
          <w:ilvl w:val="1"/>
          <w:numId w:val="1"/>
        </w:numPr>
      </w:pPr>
      <w:r>
        <w:t>Has there been a reply from letter to COPDEND?</w:t>
      </w:r>
    </w:p>
    <w:p w:rsidR="0008109C" w:rsidRDefault="0008109C" w:rsidP="0008109C">
      <w:pPr>
        <w:pStyle w:val="ListParagraph"/>
        <w:ind w:left="1440"/>
      </w:pPr>
      <w:r>
        <w:t>MB not present – to remain on agenda.</w:t>
      </w:r>
    </w:p>
    <w:p w:rsidR="0008109C" w:rsidRDefault="0008109C" w:rsidP="0008109C">
      <w:pPr>
        <w:pStyle w:val="ListParagraph"/>
        <w:ind w:left="1440"/>
      </w:pPr>
    </w:p>
    <w:p w:rsidR="00DB765C" w:rsidRDefault="0038501C" w:rsidP="00DB765C">
      <w:pPr>
        <w:pStyle w:val="ListParagraph"/>
        <w:numPr>
          <w:ilvl w:val="0"/>
          <w:numId w:val="1"/>
        </w:numPr>
      </w:pPr>
      <w:r>
        <w:t>Reports from:</w:t>
      </w:r>
    </w:p>
    <w:p w:rsidR="0008109C" w:rsidRDefault="000618C8" w:rsidP="0008109C">
      <w:pPr>
        <w:pStyle w:val="ListParagraph"/>
      </w:pPr>
      <w:r>
        <w:t>LDN</w:t>
      </w:r>
      <w:r w:rsidR="0008109C">
        <w:t xml:space="preserve"> – attended by MP and BP – minutes stored.</w:t>
      </w:r>
    </w:p>
    <w:p w:rsidR="0008109C" w:rsidRDefault="0008109C" w:rsidP="00C47BCF">
      <w:pPr>
        <w:pStyle w:val="ListParagraph"/>
      </w:pPr>
    </w:p>
    <w:p w:rsidR="00C47BCF" w:rsidRDefault="006C44D1" w:rsidP="00C47BCF">
      <w:pPr>
        <w:pStyle w:val="ListParagraph"/>
      </w:pPr>
      <w:r>
        <w:lastRenderedPageBreak/>
        <w:t>PAG</w:t>
      </w:r>
      <w:r w:rsidR="0008109C">
        <w:t xml:space="preserve"> – attended by AG</w:t>
      </w:r>
    </w:p>
    <w:p w:rsidR="0008109C" w:rsidRDefault="0008109C" w:rsidP="00C47BCF">
      <w:pPr>
        <w:pStyle w:val="ListParagraph"/>
      </w:pPr>
      <w:r>
        <w:t>19 cases discussed. GDC pilot discussed. Felt it was very important that there were GDPs present. AG is happy to continue attending the meetings.</w:t>
      </w:r>
    </w:p>
    <w:p w:rsidR="0008109C" w:rsidRDefault="0008109C" w:rsidP="00C47BCF">
      <w:pPr>
        <w:pStyle w:val="ListParagraph"/>
      </w:pPr>
    </w:p>
    <w:p w:rsidR="00DB765C" w:rsidRDefault="00DB765C" w:rsidP="00C655E7">
      <w:pPr>
        <w:pStyle w:val="ListParagraph"/>
      </w:pPr>
      <w:r>
        <w:t>GDPC</w:t>
      </w:r>
      <w:r w:rsidR="0008109C">
        <w:t xml:space="preserve"> – attended by IM – minutes stored.</w:t>
      </w:r>
    </w:p>
    <w:p w:rsidR="0008109C" w:rsidRDefault="0008109C" w:rsidP="00C655E7">
      <w:pPr>
        <w:pStyle w:val="ListParagraph"/>
      </w:pPr>
      <w:r>
        <w:t>IS – concerned that a dentist can be deemed ‘</w:t>
      </w:r>
      <w:proofErr w:type="spellStart"/>
      <w:r>
        <w:t>unappointable</w:t>
      </w:r>
      <w:proofErr w:type="spellEnd"/>
      <w:r>
        <w:t>’ by the FD selection process.</w:t>
      </w:r>
    </w:p>
    <w:p w:rsidR="00B85D96" w:rsidRDefault="00B85D96" w:rsidP="00C655E7">
      <w:pPr>
        <w:pStyle w:val="ListParagraph"/>
      </w:pPr>
      <w:r>
        <w:t>Discussion continued and it was agreed that it should not be up to this panel to decide this. They should just be ranking all the graduates.</w:t>
      </w:r>
    </w:p>
    <w:p w:rsidR="00B85D96" w:rsidRDefault="00B85D96" w:rsidP="00C655E7">
      <w:pPr>
        <w:pStyle w:val="ListParagraph"/>
      </w:pPr>
    </w:p>
    <w:p w:rsidR="00DB765C" w:rsidRDefault="00DB765C" w:rsidP="00DB765C">
      <w:pPr>
        <w:pStyle w:val="ListParagraph"/>
      </w:pPr>
      <w:r>
        <w:t>PASS</w:t>
      </w:r>
      <w:r w:rsidR="00B85D96">
        <w:t xml:space="preserve"> – MB not present</w:t>
      </w:r>
    </w:p>
    <w:p w:rsidR="00B85D96" w:rsidRDefault="00B85D96" w:rsidP="00DB765C">
      <w:pPr>
        <w:pStyle w:val="ListParagraph"/>
      </w:pPr>
    </w:p>
    <w:p w:rsidR="00C655E7" w:rsidRDefault="00B82EF9" w:rsidP="00DB765C">
      <w:pPr>
        <w:pStyle w:val="ListParagraph"/>
      </w:pPr>
      <w:r>
        <w:t>Joint meeting between Devon and Cornwall LDCs</w:t>
      </w:r>
      <w:r w:rsidR="00B85D96">
        <w:t xml:space="preserve"> – meeting is next month</w:t>
      </w:r>
    </w:p>
    <w:p w:rsidR="00B85D96" w:rsidRDefault="00B85D96" w:rsidP="00DB765C">
      <w:pPr>
        <w:pStyle w:val="ListParagraph"/>
      </w:pPr>
    </w:p>
    <w:p w:rsidR="00B82EF9" w:rsidRDefault="00B82EF9" w:rsidP="00DB765C">
      <w:pPr>
        <w:pStyle w:val="ListParagraph"/>
      </w:pPr>
      <w:r>
        <w:t>Managed Orthodontic Network</w:t>
      </w:r>
      <w:r w:rsidR="00B85D96">
        <w:t xml:space="preserve"> – AG attended</w:t>
      </w:r>
    </w:p>
    <w:p w:rsidR="00B85D96" w:rsidRDefault="00B85D96" w:rsidP="00DB765C">
      <w:pPr>
        <w:pStyle w:val="ListParagraph"/>
      </w:pPr>
      <w:r>
        <w:t>Hospitals are being very evasive about providing data to the LAT</w:t>
      </w:r>
    </w:p>
    <w:p w:rsidR="00B85D96" w:rsidRDefault="00B85D96" w:rsidP="00DB765C">
      <w:pPr>
        <w:pStyle w:val="ListParagraph"/>
      </w:pPr>
      <w:r>
        <w:t>Discussed the LDC levy</w:t>
      </w:r>
    </w:p>
    <w:p w:rsidR="00B85D96" w:rsidRDefault="00B85D96" w:rsidP="00B85D96">
      <w:pPr>
        <w:pStyle w:val="ListParagraph"/>
        <w:numPr>
          <w:ilvl w:val="3"/>
          <w:numId w:val="1"/>
        </w:numPr>
      </w:pPr>
      <w:r>
        <w:t>TH to contact orthodontists to request voluntary levy.</w:t>
      </w:r>
    </w:p>
    <w:p w:rsidR="00B85D96" w:rsidRDefault="00B85D96" w:rsidP="00B85D96">
      <w:pPr>
        <w:pStyle w:val="ListParagraph"/>
        <w:ind w:left="785"/>
      </w:pPr>
    </w:p>
    <w:p w:rsidR="00C655E7" w:rsidRDefault="00DB765C" w:rsidP="005B03C5">
      <w:pPr>
        <w:pStyle w:val="ListParagraph"/>
        <w:numPr>
          <w:ilvl w:val="0"/>
          <w:numId w:val="1"/>
        </w:numPr>
      </w:pPr>
      <w:r>
        <w:t>Any other business</w:t>
      </w:r>
    </w:p>
    <w:p w:rsidR="00B85D96" w:rsidRDefault="00B85D96" w:rsidP="00B85D96">
      <w:pPr>
        <w:pStyle w:val="ListParagraph"/>
      </w:pPr>
      <w:r>
        <w:t>IS – LDC levy will likely need to be renegotiated when the LATs merge again.</w:t>
      </w:r>
    </w:p>
    <w:p w:rsidR="00B85D96" w:rsidRDefault="00B85D96" w:rsidP="00B85D96">
      <w:pPr>
        <w:pStyle w:val="ListParagraph"/>
      </w:pPr>
      <w:r>
        <w:t>BP – will have to resign from the LDC when he retires this year.</w:t>
      </w:r>
    </w:p>
    <w:p w:rsidR="00B85D96" w:rsidRDefault="00B85D96" w:rsidP="00B85D96">
      <w:pPr>
        <w:pStyle w:val="ListParagraph"/>
      </w:pPr>
    </w:p>
    <w:p w:rsidR="00B85D96" w:rsidRDefault="00B85D96" w:rsidP="00B85D96">
      <w:pPr>
        <w:pStyle w:val="ListParagraph"/>
      </w:pPr>
    </w:p>
    <w:p w:rsidR="00B85D96" w:rsidRDefault="00B85D96" w:rsidP="00B85D96">
      <w:pPr>
        <w:pStyle w:val="ListParagraph"/>
      </w:pPr>
      <w:r>
        <w:t>Next meeting 17</w:t>
      </w:r>
      <w:r w:rsidRPr="00B85D96">
        <w:rPr>
          <w:vertAlign w:val="superscript"/>
        </w:rPr>
        <w:t>th</w:t>
      </w:r>
      <w:r>
        <w:t xml:space="preserve"> March</w:t>
      </w:r>
    </w:p>
    <w:p w:rsidR="00B85D96" w:rsidRDefault="00B85D96" w:rsidP="00B85D96">
      <w:pPr>
        <w:pStyle w:val="ListParagraph"/>
      </w:pPr>
      <w:r>
        <w:t>AGM 28</w:t>
      </w:r>
      <w:r w:rsidRPr="00B85D96">
        <w:rPr>
          <w:vertAlign w:val="superscript"/>
        </w:rPr>
        <w:t>th</w:t>
      </w:r>
      <w:r>
        <w:t xml:space="preserve"> April</w:t>
      </w:r>
    </w:p>
    <w:p w:rsidR="00B85D96" w:rsidRDefault="00B85D96" w:rsidP="00B85D96">
      <w:pPr>
        <w:pStyle w:val="ListParagraph"/>
      </w:pPr>
    </w:p>
    <w:p w:rsidR="00B85D96" w:rsidRDefault="00B85D96" w:rsidP="00B85D96">
      <w:pPr>
        <w:pStyle w:val="ListParagraph"/>
      </w:pPr>
      <w:r>
        <w:t>Meeting Closed – 9:40 pm</w:t>
      </w:r>
    </w:p>
    <w:p w:rsidR="00824FAD" w:rsidRDefault="00824FAD" w:rsidP="00886338"/>
    <w:p w:rsidR="000618C8" w:rsidRDefault="000618C8" w:rsidP="005B03C5"/>
    <w:p w:rsidR="000618C8" w:rsidRDefault="000618C8" w:rsidP="000618C8">
      <w:pPr>
        <w:pStyle w:val="ListParagraph"/>
      </w:pPr>
    </w:p>
    <w:p w:rsidR="00DB765C" w:rsidRPr="00DB765C" w:rsidRDefault="00DB765C" w:rsidP="00DB765C"/>
    <w:sectPr w:rsidR="00DB765C" w:rsidRPr="00DB765C" w:rsidSect="004329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52352"/>
    <w:multiLevelType w:val="hybridMultilevel"/>
    <w:tmpl w:val="48F8C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2A4348E">
      <w:numFmt w:val="bullet"/>
      <w:lvlText w:val=""/>
      <w:lvlJc w:val="left"/>
      <w:pPr>
        <w:ind w:left="785" w:hanging="360"/>
      </w:pPr>
      <w:rPr>
        <w:rFonts w:ascii="Wingdings" w:eastAsiaTheme="minorEastAsia" w:hAnsi="Wingding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C69BF"/>
    <w:multiLevelType w:val="hybridMultilevel"/>
    <w:tmpl w:val="E37CADA6"/>
    <w:lvl w:ilvl="0" w:tplc="44583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467B09"/>
    <w:multiLevelType w:val="hybridMultilevel"/>
    <w:tmpl w:val="9D46184E"/>
    <w:lvl w:ilvl="0" w:tplc="198677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16"/>
    <w:rsid w:val="00022CE4"/>
    <w:rsid w:val="0002418F"/>
    <w:rsid w:val="000618C8"/>
    <w:rsid w:val="0008109C"/>
    <w:rsid w:val="001E1883"/>
    <w:rsid w:val="002554EB"/>
    <w:rsid w:val="002D65C3"/>
    <w:rsid w:val="00312F1D"/>
    <w:rsid w:val="00322071"/>
    <w:rsid w:val="0038501C"/>
    <w:rsid w:val="003D1FAA"/>
    <w:rsid w:val="004329ED"/>
    <w:rsid w:val="00436C3A"/>
    <w:rsid w:val="00481745"/>
    <w:rsid w:val="00485867"/>
    <w:rsid w:val="00492BD5"/>
    <w:rsid w:val="004D04F4"/>
    <w:rsid w:val="005415C3"/>
    <w:rsid w:val="0056611C"/>
    <w:rsid w:val="005B03C5"/>
    <w:rsid w:val="005C1A82"/>
    <w:rsid w:val="005E4FCB"/>
    <w:rsid w:val="006C44D1"/>
    <w:rsid w:val="007B72EC"/>
    <w:rsid w:val="007F252D"/>
    <w:rsid w:val="00824FAD"/>
    <w:rsid w:val="00886338"/>
    <w:rsid w:val="00895164"/>
    <w:rsid w:val="008C0F8F"/>
    <w:rsid w:val="008C76D3"/>
    <w:rsid w:val="008F001B"/>
    <w:rsid w:val="009251A0"/>
    <w:rsid w:val="009407BC"/>
    <w:rsid w:val="00A602C0"/>
    <w:rsid w:val="00AE4EE3"/>
    <w:rsid w:val="00B65945"/>
    <w:rsid w:val="00B82EF9"/>
    <w:rsid w:val="00B85D96"/>
    <w:rsid w:val="00BB50F8"/>
    <w:rsid w:val="00C33C04"/>
    <w:rsid w:val="00C47BCF"/>
    <w:rsid w:val="00C655E7"/>
    <w:rsid w:val="00C76F95"/>
    <w:rsid w:val="00C94A8E"/>
    <w:rsid w:val="00CE1916"/>
    <w:rsid w:val="00D53516"/>
    <w:rsid w:val="00D75FBA"/>
    <w:rsid w:val="00DB765C"/>
    <w:rsid w:val="00DD0376"/>
    <w:rsid w:val="00DE526A"/>
    <w:rsid w:val="00DF59C2"/>
    <w:rsid w:val="00E64133"/>
    <w:rsid w:val="00E87F0B"/>
    <w:rsid w:val="00EB15B2"/>
    <w:rsid w:val="00EC314D"/>
    <w:rsid w:val="00ED23E4"/>
    <w:rsid w:val="00F63318"/>
    <w:rsid w:val="00FA18AC"/>
    <w:rsid w:val="00FB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D6FD2-1912-4B92-BF39-D957B438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1FAA"/>
    <w:pPr>
      <w:framePr w:w="7920" w:h="1980" w:hRule="exact" w:hSpace="180" w:wrap="auto" w:hAnchor="page" w:xAlign="center" w:yAlign="bottom"/>
      <w:spacing w:after="0" w:line="240" w:lineRule="auto"/>
      <w:ind w:left="2880"/>
    </w:pPr>
    <w:rPr>
      <w:rFonts w:ascii="Lucida Calligraphy" w:eastAsiaTheme="majorEastAsia" w:hAnsi="Lucida Calligraphy" w:cstheme="majorBidi"/>
      <w:b/>
      <w:bCs/>
      <w:sz w:val="24"/>
      <w:szCs w:val="24"/>
    </w:rPr>
  </w:style>
  <w:style w:type="paragraph" w:styleId="EnvelopeReturn">
    <w:name w:val="envelope return"/>
    <w:basedOn w:val="Normal"/>
    <w:uiPriority w:val="99"/>
    <w:semiHidden/>
    <w:unhideWhenUsed/>
    <w:rsid w:val="003D1FAA"/>
    <w:pPr>
      <w:spacing w:after="0" w:line="240" w:lineRule="auto"/>
    </w:pPr>
    <w:rPr>
      <w:rFonts w:asciiTheme="majorHAnsi" w:eastAsiaTheme="majorEastAsia" w:hAnsiTheme="majorHAnsi" w:cstheme="majorBidi"/>
      <w:bCs/>
      <w:sz w:val="20"/>
      <w:szCs w:val="20"/>
    </w:rPr>
  </w:style>
  <w:style w:type="paragraph" w:styleId="ListParagraph">
    <w:name w:val="List Paragraph"/>
    <w:basedOn w:val="Normal"/>
    <w:uiPriority w:val="34"/>
    <w:qFormat/>
    <w:rsid w:val="00D53516"/>
    <w:pPr>
      <w:ind w:left="720"/>
      <w:contextualSpacing/>
    </w:pPr>
  </w:style>
  <w:style w:type="character" w:customStyle="1" w:styleId="apple-converted-space">
    <w:name w:val="apple-converted-space"/>
    <w:basedOn w:val="DefaultParagraphFont"/>
    <w:rsid w:val="0082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Siwan Jones</dc:creator>
  <cp:lastModifiedBy>Timothy Hodges</cp:lastModifiedBy>
  <cp:revision>4</cp:revision>
  <cp:lastPrinted>2014-07-14T19:51:00Z</cp:lastPrinted>
  <dcterms:created xsi:type="dcterms:W3CDTF">2015-02-22T16:26:00Z</dcterms:created>
  <dcterms:modified xsi:type="dcterms:W3CDTF">2015-03-29T17:58:00Z</dcterms:modified>
</cp:coreProperties>
</file>